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5F" w:rsidRPr="00FB40D6" w:rsidRDefault="00423A5F" w:rsidP="00B14AE0">
      <w:pPr>
        <w:spacing w:after="0"/>
      </w:pPr>
      <w:bookmarkStart w:id="0" w:name="_GoBack"/>
      <w:bookmarkEnd w:id="0"/>
      <w:r w:rsidRPr="00FB40D6">
        <w:t>L’OCCHIO INCLUSIVO</w:t>
      </w:r>
    </w:p>
    <w:p w:rsidR="00423A5F" w:rsidRPr="00FB40D6" w:rsidRDefault="00423A5F" w:rsidP="00B14AE0">
      <w:pPr>
        <w:spacing w:after="0"/>
      </w:pPr>
      <w:r w:rsidRPr="00FB40D6">
        <w:t xml:space="preserve">percorsi cinematografici 2013/14 nella Scuola Secondaria di I grado G. </w:t>
      </w:r>
      <w:proofErr w:type="spellStart"/>
      <w:r w:rsidRPr="00FB40D6">
        <w:t>Bresadola</w:t>
      </w:r>
      <w:proofErr w:type="spellEnd"/>
      <w:r w:rsidRPr="00FB40D6">
        <w:t xml:space="preserve"> IC Trento 5 </w:t>
      </w:r>
    </w:p>
    <w:p w:rsidR="00423A5F" w:rsidRPr="00FB40D6" w:rsidRDefault="00423A5F" w:rsidP="00B14AE0">
      <w:pPr>
        <w:spacing w:after="0"/>
      </w:pPr>
    </w:p>
    <w:p w:rsidR="00423A5F" w:rsidRPr="00FB40D6" w:rsidRDefault="00423A5F" w:rsidP="00B14AE0">
      <w:pPr>
        <w:spacing w:after="0"/>
      </w:pPr>
      <w:r w:rsidRPr="00FB40D6">
        <w:t>AUTORE PRINCIPALE</w:t>
      </w:r>
    </w:p>
    <w:p w:rsidR="00423A5F" w:rsidRPr="00FB40D6" w:rsidRDefault="00423A5F" w:rsidP="00B14AE0">
      <w:pPr>
        <w:spacing w:after="0"/>
      </w:pPr>
      <w:r w:rsidRPr="00FB40D6">
        <w:t xml:space="preserve">Maria Vittoria Cicinelli </w:t>
      </w:r>
      <w:hyperlink r:id="rId8" w:history="1">
        <w:r w:rsidRPr="00FB40D6">
          <w:rPr>
            <w:rStyle w:val="Collegamentoipertestuale"/>
          </w:rPr>
          <w:t>mariavittoria.cicinelli@istitutotrento5.it</w:t>
        </w:r>
      </w:hyperlink>
      <w:r w:rsidRPr="00FB40D6">
        <w:t xml:space="preserve"> scuola </w:t>
      </w:r>
      <w:proofErr w:type="spellStart"/>
      <w:r w:rsidRPr="00FB40D6">
        <w:t>Bresadola</w:t>
      </w:r>
      <w:proofErr w:type="spellEnd"/>
      <w:r w:rsidRPr="00FB40D6">
        <w:t xml:space="preserve"> </w:t>
      </w:r>
    </w:p>
    <w:p w:rsidR="00423A5F" w:rsidRPr="00FB40D6" w:rsidRDefault="00423A5F" w:rsidP="00B14AE0">
      <w:pPr>
        <w:spacing w:after="0"/>
      </w:pPr>
      <w:r w:rsidRPr="00FB40D6">
        <w:t xml:space="preserve">Claudia </w:t>
      </w:r>
      <w:proofErr w:type="spellStart"/>
      <w:r w:rsidRPr="00FB40D6">
        <w:t>Zanghellini</w:t>
      </w:r>
      <w:proofErr w:type="spellEnd"/>
      <w:r w:rsidRPr="00FB40D6">
        <w:t xml:space="preserve"> </w:t>
      </w:r>
      <w:hyperlink r:id="rId9" w:history="1">
        <w:r w:rsidRPr="00FB40D6">
          <w:rPr>
            <w:rStyle w:val="Collegamentoipertestuale"/>
          </w:rPr>
          <w:t>claudia.zanghellini@istitutotrento5.it</w:t>
        </w:r>
      </w:hyperlink>
      <w:r w:rsidRPr="00FB40D6">
        <w:t xml:space="preserve"> scuola </w:t>
      </w:r>
      <w:proofErr w:type="spellStart"/>
      <w:r w:rsidRPr="00FB40D6">
        <w:t>Bresadola</w:t>
      </w:r>
      <w:proofErr w:type="spellEnd"/>
    </w:p>
    <w:p w:rsidR="00423A5F" w:rsidRPr="00FB40D6" w:rsidRDefault="00423A5F" w:rsidP="00B14AE0">
      <w:pPr>
        <w:spacing w:after="0"/>
      </w:pPr>
    </w:p>
    <w:p w:rsidR="00423A5F" w:rsidRPr="00FB40D6" w:rsidRDefault="00423A5F" w:rsidP="00B14AE0">
      <w:pPr>
        <w:spacing w:after="0"/>
      </w:pPr>
      <w:r w:rsidRPr="00FB40D6">
        <w:t>COAUTORI</w:t>
      </w:r>
      <w:r>
        <w:t xml:space="preserve"> </w:t>
      </w:r>
    </w:p>
    <w:p w:rsidR="00423A5F" w:rsidRPr="00FB40D6" w:rsidRDefault="00423A5F" w:rsidP="00B14AE0">
      <w:pPr>
        <w:spacing w:after="0"/>
      </w:pPr>
      <w:r w:rsidRPr="00FB40D6">
        <w:t xml:space="preserve">Luigi Pepe, Luca </w:t>
      </w:r>
      <w:proofErr w:type="spellStart"/>
      <w:r w:rsidRPr="00FB40D6">
        <w:t>Insinga</w:t>
      </w:r>
      <w:proofErr w:type="spellEnd"/>
      <w:r w:rsidRPr="00FB40D6">
        <w:t xml:space="preserve"> JUMP CUT </w:t>
      </w:r>
      <w:hyperlink r:id="rId10" w:history="1">
        <w:r w:rsidRPr="00FB40D6">
          <w:rPr>
            <w:rStyle w:val="Collegamentoipertestuale"/>
          </w:rPr>
          <w:t>info@jumpcut.it</w:t>
        </w:r>
      </w:hyperlink>
      <w:r w:rsidRPr="00FB40D6">
        <w:t xml:space="preserve"> </w:t>
      </w:r>
    </w:p>
    <w:p w:rsidR="00423A5F" w:rsidRDefault="00423A5F" w:rsidP="00B14AE0">
      <w:pPr>
        <w:pStyle w:val="NormaleWeb"/>
        <w:spacing w:before="0" w:beforeAutospacing="0" w:after="0" w:afterAutospacing="0" w:line="316" w:lineRule="auto"/>
        <w:jc w:val="both"/>
        <w:rPr>
          <w:rFonts w:ascii="Verdana" w:hAnsi="Verdana"/>
          <w:sz w:val="18"/>
          <w:szCs w:val="18"/>
          <w:lang w:val="it-IT"/>
        </w:rPr>
      </w:pPr>
    </w:p>
    <w:p w:rsidR="00423A5F" w:rsidRPr="00FB40D6" w:rsidRDefault="00423A5F" w:rsidP="00B14AE0">
      <w:pPr>
        <w:spacing w:after="0"/>
        <w:jc w:val="both"/>
      </w:pPr>
      <w:r w:rsidRPr="00FB40D6">
        <w:t>L’occhio inclusivo, quello della telecamera, immediato e seduttivo, (</w:t>
      </w:r>
      <w:proofErr w:type="spellStart"/>
      <w:r w:rsidRPr="00FB40D6">
        <w:t>ri</w:t>
      </w:r>
      <w:proofErr w:type="spellEnd"/>
      <w:r w:rsidRPr="00FB40D6">
        <w:t>)crea contesti di apprendimento, spazi di narrazione e di costruzione identitaria in grado di valorizzare e sviluppare potenzialità che spesso non emergono nei contesti della didattica disciplinare.</w:t>
      </w:r>
    </w:p>
    <w:p w:rsidR="00423A5F" w:rsidRPr="00FB40D6" w:rsidRDefault="00423A5F" w:rsidP="00B14AE0">
      <w:pPr>
        <w:spacing w:after="0"/>
        <w:jc w:val="both"/>
      </w:pPr>
      <w:r w:rsidRPr="00FB40D6">
        <w:t xml:space="preserve">Con questa consapevolezza sono stati realizzati, per </w:t>
      </w:r>
      <w:r w:rsidR="00963D23">
        <w:t xml:space="preserve">lo </w:t>
      </w:r>
      <w:r w:rsidRPr="00FB40D6">
        <w:t xml:space="preserve">spettacolo di fine anno </w:t>
      </w:r>
      <w:r>
        <w:t>sulla I guerra mondiale, i</w:t>
      </w:r>
      <w:r w:rsidRPr="00FB40D6">
        <w:t xml:space="preserve"> cortometraggi </w:t>
      </w:r>
      <w:r w:rsidRPr="00FB40D6">
        <w:rPr>
          <w:i/>
        </w:rPr>
        <w:t>L’ultima estate</w:t>
      </w:r>
      <w:r>
        <w:rPr>
          <w:i/>
        </w:rPr>
        <w:t xml:space="preserve"> </w:t>
      </w:r>
      <w:r w:rsidRPr="00FB40D6">
        <w:t xml:space="preserve">e </w:t>
      </w:r>
      <w:r w:rsidRPr="00FB40D6">
        <w:rPr>
          <w:i/>
        </w:rPr>
        <w:t>Tg impossibile</w:t>
      </w:r>
      <w:r w:rsidRPr="00FB40D6">
        <w:t>: il primo da un gruppo interclasse (</w:t>
      </w:r>
      <w:r w:rsidR="00963D23">
        <w:t>I</w:t>
      </w:r>
      <w:r w:rsidRPr="00FB40D6">
        <w:t>l Laboratorio cinema) il secondo come attività di una singola classe (</w:t>
      </w:r>
      <w:r w:rsidR="00963D23">
        <w:t>L</w:t>
      </w:r>
      <w:r w:rsidRPr="00FB40D6">
        <w:t xml:space="preserve">a </w:t>
      </w:r>
      <w:r w:rsidR="00963D23">
        <w:t xml:space="preserve">classe Terza </w:t>
      </w:r>
      <w:r w:rsidRPr="00FB40D6">
        <w:t>B</w:t>
      </w:r>
      <w:r>
        <w:t xml:space="preserve">). </w:t>
      </w:r>
      <w:r w:rsidRPr="00FB40D6">
        <w:rPr>
          <w:i/>
        </w:rPr>
        <w:t>L’ultima estate</w:t>
      </w:r>
      <w:r>
        <w:rPr>
          <w:i/>
        </w:rPr>
        <w:t xml:space="preserve"> </w:t>
      </w:r>
      <w:r w:rsidRPr="00AF3FEE">
        <w:t>avrebbe</w:t>
      </w:r>
      <w:r>
        <w:t xml:space="preserve"> aperto lo spettacolo medesimo: questo era il contributo richiesto al laboratorio. </w:t>
      </w:r>
      <w:r w:rsidRPr="00FB40D6">
        <w:rPr>
          <w:i/>
        </w:rPr>
        <w:t>Tg impossibile</w:t>
      </w:r>
      <w:r>
        <w:t>, invece, sarebbe stato uno dei lavori proposti dalle classi.</w:t>
      </w:r>
    </w:p>
    <w:p w:rsidR="00423A5F" w:rsidRDefault="00423A5F" w:rsidP="009D66A3">
      <w:pPr>
        <w:spacing w:after="0"/>
        <w:jc w:val="both"/>
        <w:rPr>
          <w:b/>
        </w:rPr>
      </w:pPr>
    </w:p>
    <w:p w:rsidR="00423A5F" w:rsidRDefault="00423A5F" w:rsidP="009D66A3">
      <w:pPr>
        <w:spacing w:after="0"/>
        <w:jc w:val="both"/>
      </w:pPr>
      <w:r w:rsidRPr="00FB40D6">
        <w:rPr>
          <w:b/>
        </w:rPr>
        <w:t>Il laboratorio cinema</w:t>
      </w:r>
      <w:r w:rsidRPr="00FB40D6">
        <w:t xml:space="preserve"> </w:t>
      </w:r>
    </w:p>
    <w:p w:rsidR="00423A5F" w:rsidRDefault="00423A5F" w:rsidP="00B14AE0">
      <w:pPr>
        <w:spacing w:after="0"/>
        <w:jc w:val="both"/>
      </w:pPr>
      <w:r w:rsidRPr="00FB40D6">
        <w:t xml:space="preserve">è parte dell’offerta formativa della scuola dal 2010/11 e come altri laboratori è nato per rispondere ad </w:t>
      </w:r>
      <w:r>
        <w:t xml:space="preserve">un </w:t>
      </w:r>
      <w:r w:rsidRPr="00FB40D6">
        <w:t xml:space="preserve">cambiamento: l’aumentare progressivo e considerevole di </w:t>
      </w:r>
      <w:r>
        <w:t>ragazzi</w:t>
      </w:r>
      <w:r w:rsidRPr="00FB40D6">
        <w:t xml:space="preserve"> con difficoltà e/o provenienti da contesti socio culturali problematici. </w:t>
      </w:r>
    </w:p>
    <w:p w:rsidR="00423A5F" w:rsidRPr="00FB40D6" w:rsidRDefault="00423A5F" w:rsidP="00B14AE0">
      <w:pPr>
        <w:spacing w:after="0"/>
        <w:jc w:val="both"/>
      </w:pPr>
      <w:r w:rsidRPr="00FB40D6">
        <w:t xml:space="preserve">Attraverso il cinema </w:t>
      </w:r>
      <w:r>
        <w:t>gli studenti (</w:t>
      </w:r>
      <w:proofErr w:type="spellStart"/>
      <w:r>
        <w:t>max</w:t>
      </w:r>
      <w:proofErr w:type="spellEnd"/>
      <w:r>
        <w:t xml:space="preserve"> 15) </w:t>
      </w:r>
      <w:r w:rsidRPr="00FB40D6">
        <w:t>ritrovano motivazione</w:t>
      </w:r>
      <w:r>
        <w:t xml:space="preserve"> e</w:t>
      </w:r>
      <w:r w:rsidRPr="00FB40D6">
        <w:t xml:space="preserve"> voglia di partecipare</w:t>
      </w:r>
      <w:r>
        <w:t>,</w:t>
      </w:r>
      <w:r w:rsidRPr="00FB40D6">
        <w:t xml:space="preserve"> sviluppano competenze</w:t>
      </w:r>
      <w:r w:rsidR="00963D23">
        <w:t xml:space="preserve">, </w:t>
      </w:r>
      <w:r>
        <w:t xml:space="preserve"> scoprono la forza irrinunciabile del gruppo, imparano ad essere protagonisti DIETRO la macchina da presa (i ragazzi del laboratorio non sono MAI attori)</w:t>
      </w:r>
    </w:p>
    <w:p w:rsidR="00423A5F" w:rsidRDefault="00423A5F" w:rsidP="00137EB1">
      <w:pPr>
        <w:spacing w:after="0" w:line="240" w:lineRule="auto"/>
        <w:jc w:val="both"/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963D23">
        <w:rPr>
          <w:rFonts w:cs="Arial"/>
          <w:b/>
          <w:color w:val="000000"/>
          <w:bdr w:val="none" w:sz="0" w:space="0" w:color="auto" w:frame="1"/>
          <w:shd w:val="clear" w:color="auto" w:fill="FFFFFF"/>
        </w:rPr>
        <w:t>Stude</w:t>
      </w:r>
      <w:r w:rsidRPr="0011404C">
        <w:rPr>
          <w:rFonts w:cs="Arial"/>
          <w:b/>
          <w:color w:val="000000"/>
          <w:bdr w:val="none" w:sz="0" w:space="0" w:color="auto" w:frame="1"/>
          <w:shd w:val="clear" w:color="auto" w:fill="FFFFFF"/>
        </w:rPr>
        <w:t xml:space="preserve">nti laboratorio 2013/14: </w:t>
      </w:r>
      <w:r>
        <w:rPr>
          <w:rFonts w:cs="Arial"/>
          <w:color w:val="000000"/>
          <w:bdr w:val="none" w:sz="0" w:space="0" w:color="auto" w:frame="1"/>
          <w:shd w:val="clear" w:color="auto" w:fill="FFFFFF"/>
        </w:rPr>
        <w:t>6 di terza (2 di 3B) e 2 di seconda con BES</w:t>
      </w:r>
    </w:p>
    <w:p w:rsidR="00423A5F" w:rsidRDefault="00423A5F" w:rsidP="00137EB1">
      <w:pPr>
        <w:spacing w:after="0"/>
        <w:jc w:val="both"/>
        <w:rPr>
          <w:i/>
        </w:rPr>
      </w:pPr>
      <w:r>
        <w:rPr>
          <w:rFonts w:cs="Arial"/>
          <w:b/>
          <w:color w:val="000000"/>
          <w:bdr w:val="none" w:sz="0" w:space="0" w:color="auto" w:frame="1"/>
          <w:shd w:val="clear" w:color="auto" w:fill="FFFFFF"/>
        </w:rPr>
        <w:t>S</w:t>
      </w:r>
      <w:r w:rsidRPr="0011404C">
        <w:rPr>
          <w:rFonts w:cs="Arial"/>
          <w:b/>
          <w:color w:val="000000"/>
          <w:bdr w:val="none" w:sz="0" w:space="0" w:color="auto" w:frame="1"/>
          <w:shd w:val="clear" w:color="auto" w:fill="FFFFFF"/>
        </w:rPr>
        <w:t>tudenti attori</w:t>
      </w:r>
      <w:r w:rsidR="0029499A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: 3 di terza (1 di 3B) tutti </w:t>
      </w:r>
      <w:r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 loro con estrema necessità di essere valorizzati </w:t>
      </w:r>
    </w:p>
    <w:p w:rsidR="00423A5F" w:rsidRDefault="00423A5F" w:rsidP="00B14AE0">
      <w:pPr>
        <w:spacing w:after="0" w:line="240" w:lineRule="auto"/>
        <w:jc w:val="both"/>
        <w:rPr>
          <w:b/>
        </w:rPr>
      </w:pPr>
      <w:r>
        <w:rPr>
          <w:b/>
        </w:rPr>
        <w:t xml:space="preserve">Durata del percorso: </w:t>
      </w:r>
      <w:r w:rsidRPr="00137EB1">
        <w:t>novembre 2013 – maggio 2014</w:t>
      </w:r>
      <w:r>
        <w:t xml:space="preserve"> con incontri settimanali di tre ore ciascuno</w:t>
      </w:r>
    </w:p>
    <w:p w:rsidR="00423A5F" w:rsidRPr="00FB40D6" w:rsidRDefault="00423A5F" w:rsidP="00B14AE0">
      <w:pPr>
        <w:spacing w:after="0" w:line="240" w:lineRule="auto"/>
        <w:jc w:val="both"/>
        <w:rPr>
          <w:b/>
        </w:rPr>
      </w:pPr>
      <w:r w:rsidRPr="00FB40D6">
        <w:rPr>
          <w:b/>
        </w:rPr>
        <w:t xml:space="preserve">Obiettivi </w:t>
      </w:r>
    </w:p>
    <w:p w:rsidR="00423A5F" w:rsidRPr="00FB40D6" w:rsidRDefault="00423A5F" w:rsidP="00B14AE0">
      <w:pPr>
        <w:numPr>
          <w:ilvl w:val="0"/>
          <w:numId w:val="19"/>
        </w:numPr>
        <w:spacing w:after="0" w:line="240" w:lineRule="auto"/>
        <w:jc w:val="both"/>
      </w:pPr>
      <w:r w:rsidRPr="00FB40D6">
        <w:t>visione e analisi di alcuni film per acquisire gli elementi di lettura del linguaggio cinematografico</w:t>
      </w:r>
    </w:p>
    <w:p w:rsidR="00423A5F" w:rsidRPr="00FB40D6" w:rsidRDefault="00423A5F" w:rsidP="00B14AE0">
      <w:pPr>
        <w:numPr>
          <w:ilvl w:val="0"/>
          <w:numId w:val="19"/>
        </w:numPr>
        <w:spacing w:after="0" w:line="240" w:lineRule="auto"/>
        <w:jc w:val="both"/>
      </w:pPr>
      <w:r w:rsidRPr="00FB40D6">
        <w:t>analisi dei ruoli di una troupe cinematografica</w:t>
      </w:r>
    </w:p>
    <w:p w:rsidR="00423A5F" w:rsidRPr="00FB40D6" w:rsidRDefault="00423A5F" w:rsidP="00B14AE0">
      <w:pPr>
        <w:numPr>
          <w:ilvl w:val="0"/>
          <w:numId w:val="19"/>
        </w:numPr>
        <w:spacing w:after="0" w:line="240" w:lineRule="auto"/>
        <w:jc w:val="both"/>
      </w:pPr>
      <w:r w:rsidRPr="00FB40D6">
        <w:t>esercitazioni sull’uso degli strumenti tecnici</w:t>
      </w:r>
    </w:p>
    <w:p w:rsidR="00423A5F" w:rsidRPr="00FB40D6" w:rsidRDefault="00423A5F" w:rsidP="00B14AE0">
      <w:pPr>
        <w:numPr>
          <w:ilvl w:val="0"/>
          <w:numId w:val="19"/>
        </w:numPr>
        <w:spacing w:after="0" w:line="240" w:lineRule="auto"/>
        <w:jc w:val="both"/>
      </w:pPr>
      <w:r w:rsidRPr="00FB40D6">
        <w:t>scelta e scrittura di un soggetto e di una sceneggiatura</w:t>
      </w:r>
    </w:p>
    <w:p w:rsidR="00423A5F" w:rsidRPr="00FB40D6" w:rsidRDefault="00423A5F" w:rsidP="00137EB1">
      <w:pPr>
        <w:numPr>
          <w:ilvl w:val="0"/>
          <w:numId w:val="19"/>
        </w:numPr>
        <w:spacing w:after="0" w:line="240" w:lineRule="auto"/>
        <w:jc w:val="both"/>
      </w:pPr>
      <w:r w:rsidRPr="00FB40D6">
        <w:t>progettazione e realizzazione  di un prodotto audiovisivo</w:t>
      </w:r>
    </w:p>
    <w:p w:rsidR="00423A5F" w:rsidRDefault="00423A5F" w:rsidP="00137EB1">
      <w:pPr>
        <w:spacing w:after="0" w:line="240" w:lineRule="auto"/>
        <w:jc w:val="both"/>
        <w:rPr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423A5F" w:rsidRDefault="00423A5F" w:rsidP="00B14AE0">
      <w:pPr>
        <w:spacing w:after="0"/>
        <w:jc w:val="both"/>
      </w:pPr>
      <w:r>
        <w:t xml:space="preserve">L’ULTIMA ESTATE </w:t>
      </w:r>
    </w:p>
    <w:p w:rsidR="00423A5F" w:rsidRDefault="00423A5F" w:rsidP="00B14AE0">
      <w:pPr>
        <w:spacing w:after="0"/>
        <w:jc w:val="both"/>
        <w:rPr>
          <w:rFonts w:cs="Arial"/>
          <w:color w:val="000000"/>
          <w:bdr w:val="none" w:sz="0" w:space="0" w:color="auto" w:frame="1"/>
          <w:shd w:val="clear" w:color="auto" w:fill="FFFFFF"/>
        </w:rPr>
      </w:pPr>
      <w:r>
        <w:t xml:space="preserve">Il primo lavoro è stato quello di comprendere cosa significa fare un film “in costume” e con pochi mezzi. Quale stile utilizzare? Dove girare? Il bianco e nero è stato il punto di partenza, ma poi diverse </w:t>
      </w:r>
      <w:r w:rsidRPr="00F572EA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ricerche su immagini d’epoca </w:t>
      </w:r>
      <w:r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e spezzoni di video amatoriali sulla I guerra mondiale hanno favorito il processo creativo di soggetto e sceneggiatura e successivamente sono stati fondamentali </w:t>
      </w:r>
      <w:r w:rsidRPr="00F572EA">
        <w:rPr>
          <w:rFonts w:cs="Arial"/>
          <w:color w:val="000000"/>
          <w:bdr w:val="none" w:sz="0" w:space="0" w:color="auto" w:frame="1"/>
          <w:shd w:val="clear" w:color="auto" w:fill="FFFFFF"/>
        </w:rPr>
        <w:t xml:space="preserve">per capire quali oggetti di scena e costumi cercare </w:t>
      </w:r>
      <w:r>
        <w:rPr>
          <w:rFonts w:cs="Arial"/>
          <w:color w:val="000000"/>
          <w:bdr w:val="none" w:sz="0" w:space="0" w:color="auto" w:frame="1"/>
          <w:shd w:val="clear" w:color="auto" w:fill="FFFFFF"/>
        </w:rPr>
        <w:t>o preparare.</w:t>
      </w:r>
    </w:p>
    <w:p w:rsidR="00423A5F" w:rsidRDefault="00423A5F" w:rsidP="00B14AE0">
      <w:pPr>
        <w:spacing w:after="0"/>
        <w:jc w:val="both"/>
        <w:rPr>
          <w:rFonts w:cs="Arial"/>
          <w:color w:val="000000"/>
        </w:rPr>
      </w:pPr>
      <w:r w:rsidRPr="00F572EA">
        <w:rPr>
          <w:rFonts w:cs="Arial"/>
          <w:color w:val="000000"/>
          <w:bdr w:val="none" w:sz="0" w:space="0" w:color="auto" w:frame="1"/>
        </w:rPr>
        <w:t>L</w:t>
      </w:r>
      <w:r>
        <w:rPr>
          <w:rFonts w:cs="Arial"/>
          <w:color w:val="000000"/>
          <w:bdr w:val="none" w:sz="0" w:space="0" w:color="auto" w:frame="1"/>
        </w:rPr>
        <w:t>a</w:t>
      </w:r>
      <w:r w:rsidRPr="00F572EA">
        <w:rPr>
          <w:rFonts w:cs="Arial"/>
          <w:color w:val="000000"/>
          <w:bdr w:val="none" w:sz="0" w:space="0" w:color="auto" w:frame="1"/>
        </w:rPr>
        <w:t xml:space="preserve"> costituzione della troupe è stata curata da </w:t>
      </w:r>
      <w:r w:rsidRPr="00F572EA">
        <w:rPr>
          <w:rStyle w:val="Enfasigrassetto"/>
          <w:rFonts w:cs="Arial"/>
          <w:bdr w:val="none" w:sz="0" w:space="0" w:color="auto" w:frame="1"/>
        </w:rPr>
        <w:t xml:space="preserve"> L</w:t>
      </w:r>
      <w:r>
        <w:rPr>
          <w:rStyle w:val="Enfasigrassetto"/>
          <w:rFonts w:cs="Arial"/>
          <w:bdr w:val="none" w:sz="0" w:space="0" w:color="auto" w:frame="1"/>
        </w:rPr>
        <w:t>.</w:t>
      </w:r>
      <w:r w:rsidRPr="00F572EA">
        <w:rPr>
          <w:rStyle w:val="Enfasigrassetto"/>
          <w:rFonts w:cs="Arial"/>
          <w:bdr w:val="none" w:sz="0" w:space="0" w:color="auto" w:frame="1"/>
        </w:rPr>
        <w:t xml:space="preserve"> </w:t>
      </w:r>
      <w:proofErr w:type="spellStart"/>
      <w:r w:rsidRPr="00F572EA">
        <w:rPr>
          <w:rStyle w:val="Enfasigrassetto"/>
          <w:rFonts w:cs="Arial"/>
          <w:bdr w:val="none" w:sz="0" w:space="0" w:color="auto" w:frame="1"/>
        </w:rPr>
        <w:t>Insinga</w:t>
      </w:r>
      <w:proofErr w:type="spellEnd"/>
      <w:r w:rsidRPr="00F572EA">
        <w:rPr>
          <w:rStyle w:val="apple-converted-space"/>
          <w:rFonts w:cs="Arial"/>
          <w:b/>
          <w:bCs/>
          <w:color w:val="6666CC"/>
          <w:bdr w:val="none" w:sz="0" w:space="0" w:color="auto" w:frame="1"/>
        </w:rPr>
        <w:t> </w:t>
      </w:r>
      <w:r w:rsidRPr="00F572EA">
        <w:rPr>
          <w:rFonts w:cs="Arial"/>
          <w:color w:val="000000"/>
        </w:rPr>
        <w:t>che ha svolto diverse esercitazioni e guidato le riprese e il lavoro sul set, con la collaborazione di</w:t>
      </w:r>
      <w:r w:rsidRPr="00F572EA">
        <w:rPr>
          <w:rStyle w:val="apple-converted-space"/>
          <w:rFonts w:cs="Arial"/>
          <w:color w:val="000000"/>
        </w:rPr>
        <w:t> </w:t>
      </w:r>
      <w:r w:rsidRPr="00F572EA">
        <w:rPr>
          <w:rStyle w:val="Enfasigrassetto"/>
          <w:rFonts w:cs="Arial"/>
          <w:color w:val="000000"/>
          <w:bdr w:val="none" w:sz="0" w:space="0" w:color="auto" w:frame="1"/>
        </w:rPr>
        <w:t>L</w:t>
      </w:r>
      <w:r>
        <w:rPr>
          <w:rStyle w:val="Enfasigrassetto"/>
          <w:rFonts w:cs="Arial"/>
          <w:color w:val="000000"/>
          <w:bdr w:val="none" w:sz="0" w:space="0" w:color="auto" w:frame="1"/>
        </w:rPr>
        <w:t>.</w:t>
      </w:r>
      <w:r w:rsidRPr="00F572EA">
        <w:rPr>
          <w:rStyle w:val="Enfasigrassetto"/>
          <w:rFonts w:cs="Arial"/>
          <w:color w:val="000000"/>
          <w:bdr w:val="none" w:sz="0" w:space="0" w:color="auto" w:frame="1"/>
        </w:rPr>
        <w:t xml:space="preserve"> Pepe</w:t>
      </w:r>
      <w:r w:rsidRPr="00F572EA">
        <w:rPr>
          <w:rFonts w:cs="Arial"/>
          <w:color w:val="000000"/>
        </w:rPr>
        <w:t>, che ha effettuato il montaggio. </w:t>
      </w:r>
    </w:p>
    <w:p w:rsidR="00423A5F" w:rsidRPr="00335F57" w:rsidRDefault="00423A5F" w:rsidP="00B14AE0">
      <w:pPr>
        <w:spacing w:after="0"/>
        <w:jc w:val="both"/>
        <w:rPr>
          <w:rFonts w:cs="Arial"/>
          <w:color w:val="000000"/>
          <w:bdr w:val="none" w:sz="0" w:space="0" w:color="auto" w:frame="1"/>
          <w:shd w:val="clear" w:color="auto" w:fill="FFFFFF"/>
        </w:rPr>
      </w:pPr>
      <w:r w:rsidRPr="00335F57">
        <w:rPr>
          <w:i/>
        </w:rPr>
        <w:t>L’ultima estate</w:t>
      </w:r>
      <w:r w:rsidRPr="00335F57">
        <w:t xml:space="preserve"> è stato selezionato dal festival </w:t>
      </w:r>
      <w:proofErr w:type="spellStart"/>
      <w:r w:rsidRPr="00335F57">
        <w:t>sottodiciotto</w:t>
      </w:r>
      <w:proofErr w:type="spellEnd"/>
      <w:r w:rsidRPr="00335F57">
        <w:t xml:space="preserve"> 2014 - Torino</w:t>
      </w:r>
    </w:p>
    <w:p w:rsidR="00423A5F" w:rsidRPr="00B14AE0" w:rsidRDefault="00423A5F" w:rsidP="00B14AE0">
      <w:pPr>
        <w:spacing w:after="0"/>
        <w:jc w:val="both"/>
        <w:rPr>
          <w:rFonts w:cs="Arial"/>
          <w:color w:val="000000"/>
        </w:rPr>
      </w:pPr>
    </w:p>
    <w:p w:rsidR="00423A5F" w:rsidRPr="00085106" w:rsidRDefault="00423A5F" w:rsidP="00B14AE0">
      <w:pPr>
        <w:spacing w:after="0"/>
        <w:jc w:val="both"/>
        <w:rPr>
          <w:b/>
        </w:rPr>
      </w:pPr>
      <w:r w:rsidRPr="00085106">
        <w:rPr>
          <w:b/>
        </w:rPr>
        <w:t>La classe 3B</w:t>
      </w:r>
    </w:p>
    <w:p w:rsidR="00423A5F" w:rsidRDefault="00423A5F" w:rsidP="00B14AE0">
      <w:pPr>
        <w:spacing w:after="0"/>
        <w:jc w:val="both"/>
      </w:pPr>
      <w:r w:rsidRPr="00FB40D6">
        <w:t xml:space="preserve">caratterizzata da una forte presenza multietnica: 13 studenti stranieri su 20 (Filippine, Equador, Moldavia, Romania, Serbia, Brasile, Albania, Tunisia, Pakistan). Le differenze di origine culturale si intrecciavano alle diverse </w:t>
      </w:r>
      <w:r w:rsidRPr="00FB40D6">
        <w:lastRenderedPageBreak/>
        <w:t>provenienze regionali di ben 5 dei restanti 7 alunni</w:t>
      </w:r>
      <w:r>
        <w:t xml:space="preserve"> italiani. 6 gli studenti con BES</w:t>
      </w:r>
      <w:r w:rsidRPr="00FB40D6">
        <w:t xml:space="preserve">: 3 certificati 104, 1 </w:t>
      </w:r>
      <w:r>
        <w:t>di</w:t>
      </w:r>
      <w:r w:rsidRPr="00FB40D6">
        <w:t xml:space="preserve"> fascia B e 2 </w:t>
      </w:r>
      <w:r>
        <w:t>di fascia</w:t>
      </w:r>
      <w:r w:rsidRPr="00FB40D6">
        <w:t xml:space="preserve"> C.  5 studenti erano ripetenti (3 accolti in prima </w:t>
      </w:r>
      <w:smartTag w:uri="urn:schemas-microsoft-com:office:smarttags" w:element="metricconverter">
        <w:smartTagPr>
          <w:attr w:name="ProductID" w:val="1 in"/>
        </w:smartTagPr>
        <w:r w:rsidRPr="00FB40D6">
          <w:t>1 in</w:t>
        </w:r>
      </w:smartTag>
      <w:r w:rsidRPr="00FB40D6">
        <w:t xml:space="preserve"> seconda e </w:t>
      </w:r>
      <w:smartTag w:uri="urn:schemas-microsoft-com:office:smarttags" w:element="metricconverter">
        <w:smartTagPr>
          <w:attr w:name="ProductID" w:val="1 in"/>
        </w:smartTagPr>
        <w:r w:rsidRPr="00FB40D6">
          <w:t>1 in</w:t>
        </w:r>
      </w:smartTag>
      <w:r w:rsidRPr="00FB40D6">
        <w:t xml:space="preserve"> terza). </w:t>
      </w:r>
    </w:p>
    <w:p w:rsidR="00423A5F" w:rsidRDefault="00423A5F" w:rsidP="00B14AE0">
      <w:pPr>
        <w:spacing w:after="0"/>
        <w:jc w:val="both"/>
      </w:pPr>
      <w:r>
        <w:t>Il clima di</w:t>
      </w:r>
      <w:r w:rsidRPr="00FB40D6">
        <w:t xml:space="preserve"> tensione</w:t>
      </w:r>
      <w:r>
        <w:t xml:space="preserve"> del primo anno, </w:t>
      </w:r>
      <w:r w:rsidRPr="00FB40D6">
        <w:t xml:space="preserve">dovuto </w:t>
      </w:r>
      <w:r>
        <w:t xml:space="preserve">a </w:t>
      </w:r>
      <w:r w:rsidRPr="00FB40D6">
        <w:t xml:space="preserve">dinamiche conflittuali </w:t>
      </w:r>
      <w:r>
        <w:t>tra maschi e femmine</w:t>
      </w:r>
      <w:r w:rsidRPr="00FB40D6">
        <w:t xml:space="preserve">, </w:t>
      </w:r>
      <w:r>
        <w:t xml:space="preserve">a </w:t>
      </w:r>
      <w:r w:rsidRPr="00FB40D6">
        <w:t>spaccature tra gruppetti più</w:t>
      </w:r>
      <w:r>
        <w:t xml:space="preserve"> estroversi e altri più chiusi, si</w:t>
      </w:r>
      <w:r w:rsidR="0029499A">
        <w:t xml:space="preserve"> è</w:t>
      </w:r>
      <w:r>
        <w:t xml:space="preserve"> a poco a poco stemperato, grazie a  molteplici strategie</w:t>
      </w:r>
      <w:r w:rsidRPr="009D66A3">
        <w:t xml:space="preserve"> </w:t>
      </w:r>
      <w:r w:rsidRPr="00FB40D6">
        <w:t>messe in atto dai docenti</w:t>
      </w:r>
      <w:r>
        <w:t>.</w:t>
      </w:r>
      <w:r w:rsidRPr="009D66A3">
        <w:t xml:space="preserve"> </w:t>
      </w:r>
      <w:r w:rsidRPr="00FB40D6">
        <w:t>In terza la classe si presentava più omogenea, collaborativa, meno conflittuale, con studenti ormai abituati ad agire in modalità di aiuto e più disponibili al confronto.</w:t>
      </w:r>
    </w:p>
    <w:p w:rsidR="00423A5F" w:rsidRDefault="00423A5F" w:rsidP="00B14AE0">
      <w:pPr>
        <w:spacing w:after="0"/>
        <w:jc w:val="both"/>
      </w:pPr>
      <w:r w:rsidRPr="00FB40D6">
        <w:t xml:space="preserve">TG IMPOSSIBILE nasce </w:t>
      </w:r>
      <w:r>
        <w:t>in un certo senso per caso. Cosa preparare per lo spettacolo? P</w:t>
      </w:r>
      <w:r w:rsidRPr="00FB40D6">
        <w:t xml:space="preserve">ochi sapevano parlare un Italiano </w:t>
      </w:r>
      <w:r>
        <w:t>fluente</w:t>
      </w:r>
      <w:r w:rsidRPr="00FB40D6">
        <w:t xml:space="preserve">, pochi avrebbero memorizzato in breve tempo le parti, quasi nessuno sarebbe </w:t>
      </w:r>
      <w:r>
        <w:t xml:space="preserve">salito su un palco con disinvoltura: </w:t>
      </w:r>
      <w:r w:rsidRPr="00FB40D6">
        <w:t xml:space="preserve">scartato il </w:t>
      </w:r>
      <w:r>
        <w:t xml:space="preserve">recital si </w:t>
      </w:r>
      <w:r w:rsidRPr="00FB40D6">
        <w:t>è arrivat</w:t>
      </w:r>
      <w:r>
        <w:t>i</w:t>
      </w:r>
      <w:r w:rsidRPr="00FB40D6">
        <w:t xml:space="preserve"> </w:t>
      </w:r>
      <w:r>
        <w:t>al</w:t>
      </w:r>
      <w:r w:rsidRPr="00FB40D6">
        <w:t xml:space="preserve">la televisione. L'idea era </w:t>
      </w:r>
      <w:r w:rsidR="00E50B58">
        <w:t xml:space="preserve">di </w:t>
      </w:r>
      <w:r w:rsidRPr="00FB40D6">
        <w:t>mettere in piedi un telegiornale del 1914, anno in cui la tv non e</w:t>
      </w:r>
      <w:r>
        <w:t>sisteva ma se fosse esistita</w:t>
      </w:r>
      <w:r w:rsidR="00963D23">
        <w:t xml:space="preserve"> ..</w:t>
      </w:r>
      <w:r>
        <w:t>.</w:t>
      </w:r>
    </w:p>
    <w:p w:rsidR="00423A5F" w:rsidRPr="0029499A" w:rsidRDefault="00423A5F" w:rsidP="00F167C1">
      <w:pPr>
        <w:spacing w:after="0"/>
        <w:jc w:val="both"/>
        <w:rPr>
          <w:b/>
        </w:rPr>
      </w:pPr>
      <w:r w:rsidRPr="0029499A">
        <w:rPr>
          <w:b/>
        </w:rPr>
        <w:t>Obiettivi</w:t>
      </w:r>
    </w:p>
    <w:p w:rsidR="00423A5F" w:rsidRPr="00FB40D6" w:rsidRDefault="00423A5F" w:rsidP="00F167C1">
      <w:pPr>
        <w:numPr>
          <w:ilvl w:val="0"/>
          <w:numId w:val="20"/>
        </w:numPr>
        <w:spacing w:after="0"/>
        <w:jc w:val="both"/>
      </w:pPr>
      <w:r w:rsidRPr="00FB40D6">
        <w:t xml:space="preserve">Includere le differenze nel senso più ampio del termine, dalle differenze individuali alla disabilità, disagio socio ambientale, differenze di cultura, genere, ecc. </w:t>
      </w:r>
    </w:p>
    <w:p w:rsidR="00423A5F" w:rsidRPr="00FB40D6" w:rsidRDefault="00423A5F" w:rsidP="00F167C1">
      <w:pPr>
        <w:numPr>
          <w:ilvl w:val="0"/>
          <w:numId w:val="20"/>
        </w:numPr>
        <w:spacing w:after="0"/>
        <w:jc w:val="both"/>
      </w:pPr>
      <w:r w:rsidRPr="00FB40D6">
        <w:t xml:space="preserve">Fornire la capacità/possibilità di </w:t>
      </w:r>
      <w:proofErr w:type="spellStart"/>
      <w:r w:rsidRPr="00FB40D6">
        <w:t>autonarrazione</w:t>
      </w:r>
      <w:proofErr w:type="spellEnd"/>
      <w:r w:rsidRPr="00FB40D6">
        <w:t xml:space="preserve"> a chi, come l’individuo disabile o, più in generale, con disagio, solitamente viene lasciato ai margini di una narrazione collettiva, restituendogli identità e dignità di ruolo </w:t>
      </w:r>
    </w:p>
    <w:p w:rsidR="00423A5F" w:rsidRDefault="00423A5F" w:rsidP="00B14AE0">
      <w:pPr>
        <w:spacing w:after="0"/>
        <w:jc w:val="both"/>
      </w:pPr>
      <w:r w:rsidRPr="00FB40D6">
        <w:t xml:space="preserve">La prospettiva di realizzare un filmato da tv ha elettrizzato i ragazzi, rendendoli subito meno apatici, attivi, disponibili, con risultati clamorosi. Di fatto il mezzo televisivo era per loro il media più noto e familiare, e anche, tutto sommato, il più democratico – il più inclusivo? - (ogni studente aveva a casa una tv, non tutti un pc, pochi un </w:t>
      </w:r>
      <w:proofErr w:type="spellStart"/>
      <w:r w:rsidRPr="00FB40D6">
        <w:t>ipad</w:t>
      </w:r>
      <w:proofErr w:type="spellEnd"/>
      <w:r w:rsidRPr="00FB40D6">
        <w:t>). La scelta del mezzo ha offerto pertanto il primo livellamento delle differenze: quelle più fastidiose, cioè quelle economiche (e di conseguenza sociali). Si è creato un set in classe, con mezzi di fortuna e si è dato inizio alle prove. L'abitudine ormai radicata nella 3B di non escludere nessuno ha reso i ragazzi tutti operanti sin dall'inizio. Innumerevoli prove di lettura per raggiungere il risultato richiesto: leggere come un giornalista esperto e immedesimarsi, cioè calarsi nell'epoca, sentirsi patrioti asburgici perché quella era televisione di Stato e il Trentino non era allora terra italiana. Quest'ultimo punto ha colpito i ragazzi, perché si trattava di rappresentare il punto di vista del “nemico quando non era nemico”, trovandosi a interpretare se stessi stranieri a se stessi. Quale modo migliore per provare il punto di vista dell'altro? Per capire che anche noi siamo “l'altro”?</w:t>
      </w:r>
    </w:p>
    <w:p w:rsidR="00423A5F" w:rsidRPr="00FB40D6" w:rsidRDefault="00423A5F" w:rsidP="00B14AE0">
      <w:pPr>
        <w:spacing w:after="0"/>
        <w:jc w:val="both"/>
      </w:pPr>
    </w:p>
    <w:p w:rsidR="00423A5F" w:rsidRPr="00FB40D6" w:rsidRDefault="00423A5F" w:rsidP="00FA372A">
      <w:pPr>
        <w:spacing w:after="0"/>
        <w:jc w:val="both"/>
      </w:pPr>
      <w:r w:rsidRPr="00FB40D6">
        <w:t xml:space="preserve">MATERIALI PRODOTTI CHE SARANNO PRESENTATI AL CONVEGNO </w:t>
      </w:r>
    </w:p>
    <w:p w:rsidR="00423A5F" w:rsidRDefault="006717D7" w:rsidP="00FA372A">
      <w:pPr>
        <w:spacing w:after="0"/>
      </w:pPr>
      <w:hyperlink r:id="rId11" w:history="1">
        <w:r w:rsidR="00423A5F" w:rsidRPr="00FA372A">
          <w:rPr>
            <w:rStyle w:val="Collegamentoipertestuale"/>
          </w:rPr>
          <w:t xml:space="preserve">Video </w:t>
        </w:r>
        <w:r w:rsidR="00423A5F" w:rsidRPr="00FA372A">
          <w:rPr>
            <w:rStyle w:val="Collegamentoipertestuale"/>
            <w:i/>
          </w:rPr>
          <w:t>Tg Impossibile</w:t>
        </w:r>
        <w:r w:rsidR="00423A5F" w:rsidRPr="00FA372A">
          <w:rPr>
            <w:rStyle w:val="Collegamentoipertestuale"/>
          </w:rPr>
          <w:t xml:space="preserve">  - 7’</w:t>
        </w:r>
      </w:hyperlink>
    </w:p>
    <w:p w:rsidR="00423A5F" w:rsidRPr="00FB40D6" w:rsidRDefault="006717D7" w:rsidP="00335F57">
      <w:hyperlink r:id="rId12" w:history="1">
        <w:r w:rsidR="00423A5F" w:rsidRPr="0013487E">
          <w:rPr>
            <w:rStyle w:val="Collegamentoipertestuale"/>
          </w:rPr>
          <w:t xml:space="preserve">Film </w:t>
        </w:r>
        <w:r w:rsidR="00423A5F" w:rsidRPr="0013487E">
          <w:rPr>
            <w:rStyle w:val="Collegamentoipertestuale"/>
            <w:i/>
          </w:rPr>
          <w:t>L’ultima estate – 4’23’’</w:t>
        </w:r>
      </w:hyperlink>
    </w:p>
    <w:sectPr w:rsidR="00423A5F" w:rsidRPr="00FB40D6" w:rsidSect="00B47250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D7" w:rsidRDefault="006717D7">
      <w:r>
        <w:separator/>
      </w:r>
    </w:p>
  </w:endnote>
  <w:endnote w:type="continuationSeparator" w:id="0">
    <w:p w:rsidR="006717D7" w:rsidRDefault="0067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5F" w:rsidRDefault="00A2745D" w:rsidP="007B42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3A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3A5F" w:rsidRDefault="00423A5F" w:rsidP="00B472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5F" w:rsidRDefault="00A2745D" w:rsidP="007B42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3A5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017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23A5F" w:rsidRDefault="00423A5F" w:rsidP="00B47250">
    <w:pPr>
      <w:pStyle w:val="Pidipagina"/>
      <w:ind w:right="360"/>
    </w:pPr>
    <w:r>
      <w:t xml:space="preserve">L’occhio inclusivo – scuola </w:t>
    </w:r>
    <w:proofErr w:type="spellStart"/>
    <w:r>
      <w:t>Bresadola</w:t>
    </w:r>
    <w:proofErr w:type="spellEnd"/>
    <w:r>
      <w:t xml:space="preserve"> Trento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D7" w:rsidRDefault="006717D7">
      <w:r>
        <w:separator/>
      </w:r>
    </w:p>
  </w:footnote>
  <w:footnote w:type="continuationSeparator" w:id="0">
    <w:p w:rsidR="006717D7" w:rsidRDefault="0067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32E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C4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DE4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486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EC1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0A8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961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0C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7C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F49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DA36578"/>
    <w:multiLevelType w:val="hybridMultilevel"/>
    <w:tmpl w:val="B0EE48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B1C08"/>
    <w:multiLevelType w:val="hybridMultilevel"/>
    <w:tmpl w:val="04E899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24A1BB7"/>
    <w:multiLevelType w:val="hybridMultilevel"/>
    <w:tmpl w:val="FE9EB9E2"/>
    <w:lvl w:ilvl="0" w:tplc="F6F4A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85065"/>
    <w:multiLevelType w:val="hybridMultilevel"/>
    <w:tmpl w:val="683EA5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CAE1B81"/>
    <w:multiLevelType w:val="hybridMultilevel"/>
    <w:tmpl w:val="12CC722C"/>
    <w:lvl w:ilvl="0" w:tplc="FCF605CE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4935C3"/>
    <w:multiLevelType w:val="hybridMultilevel"/>
    <w:tmpl w:val="01E279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781AE6"/>
    <w:multiLevelType w:val="hybridMultilevel"/>
    <w:tmpl w:val="683E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6F133E"/>
    <w:multiLevelType w:val="hybridMultilevel"/>
    <w:tmpl w:val="ACE0ACA0"/>
    <w:lvl w:ilvl="0" w:tplc="F6F4A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6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30"/>
    <w:rsid w:val="000465F0"/>
    <w:rsid w:val="000558B3"/>
    <w:rsid w:val="000813AD"/>
    <w:rsid w:val="00085106"/>
    <w:rsid w:val="00086EEE"/>
    <w:rsid w:val="000C2185"/>
    <w:rsid w:val="000D36D5"/>
    <w:rsid w:val="000E4C3D"/>
    <w:rsid w:val="000F4CBB"/>
    <w:rsid w:val="00111B34"/>
    <w:rsid w:val="0011404C"/>
    <w:rsid w:val="00122C31"/>
    <w:rsid w:val="00126C08"/>
    <w:rsid w:val="0013487E"/>
    <w:rsid w:val="00137EB1"/>
    <w:rsid w:val="001469C7"/>
    <w:rsid w:val="001570F3"/>
    <w:rsid w:val="00162112"/>
    <w:rsid w:val="001861F6"/>
    <w:rsid w:val="00197D61"/>
    <w:rsid w:val="001A47CD"/>
    <w:rsid w:val="001A72BD"/>
    <w:rsid w:val="001B3862"/>
    <w:rsid w:val="00201C9F"/>
    <w:rsid w:val="00223055"/>
    <w:rsid w:val="00234191"/>
    <w:rsid w:val="002471F9"/>
    <w:rsid w:val="00274752"/>
    <w:rsid w:val="00280340"/>
    <w:rsid w:val="00293E31"/>
    <w:rsid w:val="0029499A"/>
    <w:rsid w:val="003165AD"/>
    <w:rsid w:val="00335F57"/>
    <w:rsid w:val="00364634"/>
    <w:rsid w:val="0037607C"/>
    <w:rsid w:val="00380930"/>
    <w:rsid w:val="003F79FB"/>
    <w:rsid w:val="00402EBC"/>
    <w:rsid w:val="00404236"/>
    <w:rsid w:val="00423A5F"/>
    <w:rsid w:val="004713F9"/>
    <w:rsid w:val="004A0913"/>
    <w:rsid w:val="004E5E81"/>
    <w:rsid w:val="004F6DF3"/>
    <w:rsid w:val="00500C71"/>
    <w:rsid w:val="00505D18"/>
    <w:rsid w:val="00525009"/>
    <w:rsid w:val="005268F6"/>
    <w:rsid w:val="00566D8E"/>
    <w:rsid w:val="00610072"/>
    <w:rsid w:val="006717D7"/>
    <w:rsid w:val="00684597"/>
    <w:rsid w:val="006B76FA"/>
    <w:rsid w:val="006D21B3"/>
    <w:rsid w:val="006D30F8"/>
    <w:rsid w:val="00716539"/>
    <w:rsid w:val="00730AA9"/>
    <w:rsid w:val="0073545A"/>
    <w:rsid w:val="007B42B0"/>
    <w:rsid w:val="007E7A61"/>
    <w:rsid w:val="007F1B0F"/>
    <w:rsid w:val="007F1CC6"/>
    <w:rsid w:val="00810B02"/>
    <w:rsid w:val="00846D94"/>
    <w:rsid w:val="0085359E"/>
    <w:rsid w:val="00853D6E"/>
    <w:rsid w:val="00884E39"/>
    <w:rsid w:val="00890731"/>
    <w:rsid w:val="00895648"/>
    <w:rsid w:val="008B0E13"/>
    <w:rsid w:val="008F283B"/>
    <w:rsid w:val="00920E98"/>
    <w:rsid w:val="009260E9"/>
    <w:rsid w:val="00963D23"/>
    <w:rsid w:val="00986451"/>
    <w:rsid w:val="009D4748"/>
    <w:rsid w:val="009D66A3"/>
    <w:rsid w:val="009E3C59"/>
    <w:rsid w:val="009E5E38"/>
    <w:rsid w:val="00A25526"/>
    <w:rsid w:val="00A2745D"/>
    <w:rsid w:val="00A67A25"/>
    <w:rsid w:val="00AA0174"/>
    <w:rsid w:val="00AF3FEE"/>
    <w:rsid w:val="00B14AE0"/>
    <w:rsid w:val="00B31F35"/>
    <w:rsid w:val="00B47250"/>
    <w:rsid w:val="00B93D18"/>
    <w:rsid w:val="00BA0292"/>
    <w:rsid w:val="00BA7FEF"/>
    <w:rsid w:val="00BC0DE2"/>
    <w:rsid w:val="00BD0AEF"/>
    <w:rsid w:val="00C914D8"/>
    <w:rsid w:val="00C9480E"/>
    <w:rsid w:val="00D251C3"/>
    <w:rsid w:val="00D46808"/>
    <w:rsid w:val="00DE1AA0"/>
    <w:rsid w:val="00DF219A"/>
    <w:rsid w:val="00E50B58"/>
    <w:rsid w:val="00E84D67"/>
    <w:rsid w:val="00E93EA2"/>
    <w:rsid w:val="00F15760"/>
    <w:rsid w:val="00F167C1"/>
    <w:rsid w:val="00F26D8A"/>
    <w:rsid w:val="00F40621"/>
    <w:rsid w:val="00F572EA"/>
    <w:rsid w:val="00FA27A0"/>
    <w:rsid w:val="00FA372A"/>
    <w:rsid w:val="00FB40D6"/>
    <w:rsid w:val="00FE2025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E8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80930"/>
    <w:pPr>
      <w:ind w:left="720"/>
    </w:pPr>
    <w:rPr>
      <w:lang w:val="en-US"/>
    </w:rPr>
  </w:style>
  <w:style w:type="paragraph" w:styleId="NormaleWeb">
    <w:name w:val="Normal (Web)"/>
    <w:basedOn w:val="Normale"/>
    <w:uiPriority w:val="99"/>
    <w:rsid w:val="0038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BA7FEF"/>
    <w:rPr>
      <w:rFonts w:cs="Times New Roman"/>
      <w:color w:val="0000FF"/>
      <w:u w:val="single"/>
    </w:rPr>
  </w:style>
  <w:style w:type="paragraph" w:customStyle="1" w:styleId="NormaleWeb1">
    <w:name w:val="Normale (Web)1"/>
    <w:basedOn w:val="Normale"/>
    <w:uiPriority w:val="99"/>
    <w:rsid w:val="0028034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Collegamentovisitato">
    <w:name w:val="FollowedHyperlink"/>
    <w:basedOn w:val="Carpredefinitoparagrafo"/>
    <w:uiPriority w:val="99"/>
    <w:rsid w:val="00684597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FB40D6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FB40D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47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10072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4725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47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007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E8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80930"/>
    <w:pPr>
      <w:ind w:left="720"/>
    </w:pPr>
    <w:rPr>
      <w:lang w:val="en-US"/>
    </w:rPr>
  </w:style>
  <w:style w:type="paragraph" w:styleId="NormaleWeb">
    <w:name w:val="Normal (Web)"/>
    <w:basedOn w:val="Normale"/>
    <w:uiPriority w:val="99"/>
    <w:rsid w:val="0038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BA7FEF"/>
    <w:rPr>
      <w:rFonts w:cs="Times New Roman"/>
      <w:color w:val="0000FF"/>
      <w:u w:val="single"/>
    </w:rPr>
  </w:style>
  <w:style w:type="paragraph" w:customStyle="1" w:styleId="NormaleWeb1">
    <w:name w:val="Normale (Web)1"/>
    <w:basedOn w:val="Normale"/>
    <w:uiPriority w:val="99"/>
    <w:rsid w:val="0028034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Collegamentovisitato">
    <w:name w:val="FollowedHyperlink"/>
    <w:basedOn w:val="Carpredefinitoparagrafo"/>
    <w:uiPriority w:val="99"/>
    <w:rsid w:val="00684597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FB40D6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FB40D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47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10072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4725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47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007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vittoria.cicinelli@istitutotrento5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itutotrento5.it/scuola-bresadola/archivio-laboratori-ed-esperienze/1031-dire-fare-raccontare-con-il-cinema-2013-201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titutotrento5.it/scuola-bresadola/diario-di-classe/1035-1914-il-tg-impossibile-classe-3b-2013-201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jumpcu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a.zanghellini@istitutotrento5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L’OCCHIO INCLUSIVO</vt:lpstr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L’OCCHIO INCLUSIVO</dc:title>
  <dc:creator>Michela</dc:creator>
  <cp:lastModifiedBy>Francesca Postiglione</cp:lastModifiedBy>
  <cp:revision>2</cp:revision>
  <dcterms:created xsi:type="dcterms:W3CDTF">2015-01-06T09:55:00Z</dcterms:created>
  <dcterms:modified xsi:type="dcterms:W3CDTF">2015-01-06T09:55:00Z</dcterms:modified>
</cp:coreProperties>
</file>